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F" w:rsidRPr="00DA370C" w:rsidRDefault="00506F3F" w:rsidP="00506F3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370C">
        <w:rPr>
          <w:rStyle w:val="rvts12"/>
          <w:b/>
          <w:bCs/>
          <w:color w:val="000000"/>
        </w:rPr>
        <w:t>ОСТАНОВЛЕНИЕ</w:t>
      </w:r>
    </w:p>
    <w:p w:rsidR="00506F3F" w:rsidRPr="00DA370C" w:rsidRDefault="00506F3F" w:rsidP="00506F3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370C">
        <w:rPr>
          <w:rStyle w:val="rvts12"/>
          <w:b/>
          <w:bCs/>
          <w:color w:val="000000"/>
        </w:rPr>
        <w:t>КАБИНЕТА МИНИСТРОВ</w:t>
      </w:r>
    </w:p>
    <w:p w:rsidR="00506F3F" w:rsidRPr="00DA370C" w:rsidRDefault="00506F3F" w:rsidP="00506F3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370C">
        <w:rPr>
          <w:rStyle w:val="rvts12"/>
          <w:b/>
          <w:bCs/>
          <w:color w:val="000000"/>
        </w:rPr>
        <w:t>РЕСПУБЛИКИ УЗБЕКИСТАН</w:t>
      </w:r>
    </w:p>
    <w:p w:rsidR="00506F3F" w:rsidRPr="00DA370C" w:rsidRDefault="00506F3F" w:rsidP="00506F3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370C">
        <w:rPr>
          <w:rStyle w:val="rvts12"/>
          <w:b/>
          <w:bCs/>
          <w:color w:val="000000"/>
        </w:rPr>
        <w:t>13.10.2008 г.</w:t>
      </w:r>
    </w:p>
    <w:p w:rsidR="00506F3F" w:rsidRPr="00DA370C" w:rsidRDefault="00506F3F" w:rsidP="00DA370C">
      <w:pPr>
        <w:pStyle w:val="rvps1"/>
        <w:shd w:val="clear" w:color="auto" w:fill="FFFFFF"/>
        <w:spacing w:before="0" w:beforeAutospacing="0" w:after="0" w:afterAutospacing="0"/>
        <w:jc w:val="center"/>
      </w:pPr>
      <w:r w:rsidRPr="00DA370C">
        <w:rPr>
          <w:rStyle w:val="rvts12"/>
          <w:b/>
          <w:bCs/>
          <w:color w:val="000000"/>
        </w:rPr>
        <w:t>N 226</w:t>
      </w:r>
    </w:p>
    <w:p w:rsidR="00506F3F" w:rsidRPr="00DA370C" w:rsidRDefault="00506F3F" w:rsidP="00506F3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370C">
        <w:rPr>
          <w:rStyle w:val="rvts15"/>
          <w:b/>
          <w:bCs/>
          <w:color w:val="000000"/>
        </w:rPr>
        <w:t>О ПООЩРЕНИИ И МАТЕРИАЛЬНОМ</w:t>
      </w:r>
    </w:p>
    <w:p w:rsidR="00506F3F" w:rsidRPr="00DA370C" w:rsidRDefault="00506F3F" w:rsidP="00506F3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370C">
        <w:rPr>
          <w:rStyle w:val="rvts15"/>
          <w:b/>
          <w:bCs/>
          <w:color w:val="000000"/>
        </w:rPr>
        <w:t xml:space="preserve">СТИМУЛИРОВАНИИ </w:t>
      </w:r>
      <w:proofErr w:type="gramStart"/>
      <w:r w:rsidRPr="00DA370C">
        <w:rPr>
          <w:rStyle w:val="rvts15"/>
          <w:b/>
          <w:bCs/>
          <w:color w:val="000000"/>
        </w:rPr>
        <w:t>ОДАРЕННОЙ</w:t>
      </w:r>
      <w:proofErr w:type="gramEnd"/>
    </w:p>
    <w:p w:rsidR="00506F3F" w:rsidRPr="00DA370C" w:rsidRDefault="00506F3F" w:rsidP="00506F3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370C">
        <w:rPr>
          <w:rStyle w:val="rvts15"/>
          <w:b/>
          <w:bCs/>
          <w:color w:val="000000"/>
        </w:rPr>
        <w:t>МОЛОДЕЖИ УЗБЕКИСТАНА</w:t>
      </w:r>
    </w:p>
    <w:p w:rsidR="00506F3F" w:rsidRPr="00DA370C" w:rsidRDefault="00506F3F" w:rsidP="00506F3F">
      <w:r w:rsidRPr="00DA370C">
        <w:rPr>
          <w:color w:val="000000"/>
        </w:rPr>
        <w:br/>
      </w:r>
    </w:p>
    <w:p w:rsidR="00506F3F" w:rsidRPr="00DA370C" w:rsidRDefault="00506F3F" w:rsidP="00506F3F">
      <w:pPr>
        <w:pStyle w:val="rvps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bookmarkStart w:id="0" w:name="преам"/>
      <w:bookmarkEnd w:id="0"/>
      <w:proofErr w:type="gramStart"/>
      <w:r w:rsidRPr="00DA370C">
        <w:rPr>
          <w:rStyle w:val="rvts14"/>
          <w:color w:val="000000"/>
        </w:rPr>
        <w:t>В целях дальнейшего совершенствования системы стимулирования талантливой молодежи, широкого вовлечения ее в активную созидательную деятельность, поддержки и достойного вознаграждения одаренных учащихся, студентов и базовых докторантов, реализации задач, поставленных в </w:t>
      </w:r>
      <w:hyperlink r:id="rId4" w:tgtFrame="_blank" w:history="1">
        <w:r w:rsidRPr="00DA370C">
          <w:rPr>
            <w:rStyle w:val="a3"/>
          </w:rPr>
          <w:t>постановлении</w:t>
        </w:r>
      </w:hyperlink>
      <w:r w:rsidRPr="00DA370C">
        <w:rPr>
          <w:rStyle w:val="rvts14"/>
          <w:color w:val="000000"/>
        </w:rPr>
        <w:t> Президента Республики Узбекистан от 29 февраля 2008 года N ПП-805 "О Государственной программе "Год молодежи", а также в соответствии с </w:t>
      </w:r>
      <w:hyperlink r:id="rId5" w:tgtFrame="_blank" w:history="1">
        <w:r w:rsidRPr="00DA370C">
          <w:rPr>
            <w:rStyle w:val="a3"/>
          </w:rPr>
          <w:t>Указом</w:t>
        </w:r>
      </w:hyperlink>
      <w:r w:rsidRPr="00DA370C">
        <w:rPr>
          <w:rStyle w:val="rvts14"/>
          <w:color w:val="000000"/>
        </w:rPr>
        <w:t> Президента Республики Узбекистан от 5 февраля 1993 года N</w:t>
      </w:r>
      <w:proofErr w:type="gramEnd"/>
      <w:r w:rsidRPr="00DA370C">
        <w:rPr>
          <w:rStyle w:val="rvts14"/>
          <w:color w:val="000000"/>
        </w:rPr>
        <w:t xml:space="preserve"> УП-555 "О мерах поощрения учащейся молодежи Узбекистана" Кабинет Министров </w:t>
      </w:r>
      <w:r w:rsidRPr="00DA370C">
        <w:rPr>
          <w:rStyle w:val="rvts18"/>
          <w:b/>
          <w:bCs/>
          <w:color w:val="000000"/>
        </w:rPr>
        <w:t>ПОСТАНОВЛЯЕТ</w:t>
      </w:r>
      <w:r w:rsidRPr="00DA370C">
        <w:rPr>
          <w:rStyle w:val="rvts12"/>
          <w:b/>
          <w:bCs/>
          <w:color w:val="000000"/>
        </w:rPr>
        <w:t>:</w:t>
      </w:r>
    </w:p>
    <w:p w:rsidR="00506F3F" w:rsidRPr="00DA370C" w:rsidRDefault="00506F3F" w:rsidP="00506F3F">
      <w:pPr>
        <w:pStyle w:val="rvps7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 w:rsidRPr="00DA370C">
        <w:rPr>
          <w:rStyle w:val="rvts14"/>
          <w:color w:val="000000"/>
        </w:rPr>
        <w:t>1. Утвердить:</w:t>
      </w:r>
    </w:p>
    <w:p w:rsidR="00506F3F" w:rsidRPr="00DA370C" w:rsidRDefault="00506F3F" w:rsidP="00506F3F">
      <w:pPr>
        <w:pStyle w:val="rvps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bookmarkStart w:id="1" w:name="п1абз2"/>
      <w:bookmarkEnd w:id="1"/>
      <w:r w:rsidRPr="00DA370C">
        <w:rPr>
          <w:rStyle w:val="rvts14"/>
          <w:color w:val="000000"/>
        </w:rPr>
        <w:t xml:space="preserve">Положение о государственных стипендиях Президента </w:t>
      </w:r>
      <w:proofErr w:type="spellStart"/>
      <w:r w:rsidRPr="00DA370C">
        <w:rPr>
          <w:rStyle w:val="rvts14"/>
          <w:color w:val="000000"/>
        </w:rPr>
        <w:t>Р</w:t>
      </w:r>
      <w:r w:rsidR="00283D03" w:rsidRPr="00DA370C">
        <w:rPr>
          <w:rStyle w:val="rvts14"/>
          <w:color w:val="000000"/>
        </w:rPr>
        <w:t>Уз</w:t>
      </w:r>
      <w:proofErr w:type="spellEnd"/>
      <w:r w:rsidR="00283D03" w:rsidRPr="00DA370C">
        <w:rPr>
          <w:rStyle w:val="rvts14"/>
          <w:color w:val="000000"/>
        </w:rPr>
        <w:t>.</w:t>
      </w:r>
      <w:r w:rsidRPr="00DA370C">
        <w:rPr>
          <w:rStyle w:val="rvts14"/>
          <w:color w:val="000000"/>
        </w:rPr>
        <w:t xml:space="preserve"> для базовых докторантов и порядке их назначения согласно </w:t>
      </w:r>
      <w:hyperlink r:id="rId6" w:tgtFrame="_blank" w:history="1">
        <w:r w:rsidRPr="00DA370C">
          <w:rPr>
            <w:rStyle w:val="a3"/>
          </w:rPr>
          <w:t>приложению N 1</w:t>
        </w:r>
      </w:hyperlink>
      <w:r w:rsidRPr="00DA370C">
        <w:rPr>
          <w:rStyle w:val="rvts14"/>
          <w:color w:val="000000"/>
        </w:rPr>
        <w:t>;</w:t>
      </w:r>
    </w:p>
    <w:p w:rsidR="00506F3F" w:rsidRPr="00DA370C" w:rsidRDefault="00283D03" w:rsidP="00283D03">
      <w:pPr>
        <w:pStyle w:val="rvps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370C">
        <w:rPr>
          <w:rStyle w:val="rvts14"/>
          <w:color w:val="000000"/>
        </w:rPr>
        <w:t xml:space="preserve">     </w:t>
      </w:r>
      <w:r w:rsidR="00506F3F" w:rsidRPr="00DA370C">
        <w:rPr>
          <w:rStyle w:val="rvts14"/>
          <w:color w:val="000000"/>
        </w:rPr>
        <w:t>Положение о государственных стипендиях Президента Р</w:t>
      </w:r>
      <w:r w:rsidRPr="00DA370C">
        <w:rPr>
          <w:rStyle w:val="rvts14"/>
          <w:color w:val="000000"/>
        </w:rPr>
        <w:t>УЗ.</w:t>
      </w:r>
      <w:r w:rsidR="00506F3F" w:rsidRPr="00DA370C">
        <w:rPr>
          <w:rStyle w:val="rvts14"/>
          <w:color w:val="000000"/>
        </w:rPr>
        <w:t xml:space="preserve"> студентов и порядке их назначения согласно </w:t>
      </w:r>
      <w:hyperlink r:id="rId7" w:tgtFrame="_blank" w:history="1">
        <w:r w:rsidR="00506F3F" w:rsidRPr="00DA370C">
          <w:rPr>
            <w:rStyle w:val="a3"/>
          </w:rPr>
          <w:t>приложению N 2</w:t>
        </w:r>
      </w:hyperlink>
      <w:r w:rsidR="00506F3F" w:rsidRPr="00DA370C">
        <w:rPr>
          <w:rStyle w:val="rvts14"/>
          <w:color w:val="000000"/>
        </w:rPr>
        <w:t>;</w:t>
      </w:r>
    </w:p>
    <w:p w:rsidR="00506F3F" w:rsidRPr="00DA370C" w:rsidRDefault="00506F3F" w:rsidP="00506F3F">
      <w:pPr>
        <w:pStyle w:val="rvps10"/>
        <w:shd w:val="clear" w:color="auto" w:fill="FFFFFF"/>
        <w:spacing w:before="0" w:beforeAutospacing="0" w:after="0" w:afterAutospacing="0"/>
        <w:ind w:firstLine="570"/>
        <w:jc w:val="both"/>
        <w:rPr>
          <w:rStyle w:val="rvts14"/>
          <w:color w:val="000000"/>
        </w:rPr>
      </w:pPr>
      <w:bookmarkStart w:id="2" w:name="п1абз4"/>
      <w:bookmarkEnd w:id="2"/>
      <w:r w:rsidRPr="00DA370C">
        <w:rPr>
          <w:rStyle w:val="rvts14"/>
          <w:color w:val="000000"/>
        </w:rPr>
        <w:t>Положение о государственных стипендиях и порядке их назначения согласно </w:t>
      </w:r>
      <w:hyperlink r:id="rId8" w:tgtFrame="_blank" w:history="1">
        <w:r w:rsidRPr="00DA370C">
          <w:rPr>
            <w:rStyle w:val="a3"/>
          </w:rPr>
          <w:t>приложению N 3</w:t>
        </w:r>
      </w:hyperlink>
      <w:r w:rsidRPr="00DA370C">
        <w:rPr>
          <w:rStyle w:val="rvts14"/>
          <w:color w:val="000000"/>
        </w:rPr>
        <w:t>;</w:t>
      </w:r>
    </w:p>
    <w:p w:rsidR="00283D03" w:rsidRPr="00DA370C" w:rsidRDefault="00283D03" w:rsidP="00506F3F">
      <w:pPr>
        <w:pStyle w:val="rvps1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</w:p>
    <w:p w:rsidR="00506F3F" w:rsidRPr="00DA370C" w:rsidRDefault="00506F3F" w:rsidP="00506F3F">
      <w:pPr>
        <w:pStyle w:val="rvps11"/>
        <w:shd w:val="clear" w:color="auto" w:fill="FFFFFF"/>
        <w:spacing w:before="0" w:beforeAutospacing="0" w:after="0" w:afterAutospacing="0"/>
        <w:ind w:firstLine="570"/>
        <w:jc w:val="both"/>
        <w:rPr>
          <w:rStyle w:val="rvts14"/>
          <w:b/>
          <w:i/>
          <w:color w:val="000000"/>
        </w:rPr>
      </w:pPr>
      <w:r w:rsidRPr="00DA370C">
        <w:rPr>
          <w:rStyle w:val="rvts14"/>
          <w:b/>
          <w:i/>
          <w:color w:val="000000"/>
        </w:rPr>
        <w:t>Положение о проведении республиканских олимпиад, конкурсов и спортивных соревнований согласно </w:t>
      </w:r>
      <w:hyperlink r:id="rId9" w:tgtFrame="_blank" w:history="1">
        <w:r w:rsidRPr="00DA370C">
          <w:rPr>
            <w:rStyle w:val="a3"/>
            <w:b/>
            <w:i/>
          </w:rPr>
          <w:t>приложению N 4</w:t>
        </w:r>
      </w:hyperlink>
      <w:r w:rsidRPr="00DA370C">
        <w:rPr>
          <w:rStyle w:val="rvts14"/>
          <w:b/>
          <w:i/>
          <w:color w:val="000000"/>
        </w:rPr>
        <w:t>;</w:t>
      </w:r>
    </w:p>
    <w:p w:rsidR="00283D03" w:rsidRPr="00DA370C" w:rsidRDefault="00283D03" w:rsidP="00506F3F">
      <w:pPr>
        <w:pStyle w:val="rvps11"/>
        <w:shd w:val="clear" w:color="auto" w:fill="FFFFFF"/>
        <w:spacing w:before="0" w:beforeAutospacing="0" w:after="0" w:afterAutospacing="0"/>
        <w:ind w:firstLine="570"/>
        <w:jc w:val="both"/>
        <w:rPr>
          <w:b/>
          <w:i/>
          <w:color w:val="000000"/>
        </w:rPr>
      </w:pPr>
    </w:p>
    <w:p w:rsidR="00506F3F" w:rsidRPr="00DA370C" w:rsidRDefault="00506F3F" w:rsidP="00506F3F">
      <w:pPr>
        <w:pStyle w:val="rvps1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 w:rsidRPr="00DA370C">
        <w:rPr>
          <w:rStyle w:val="rvts14"/>
          <w:color w:val="000000"/>
        </w:rPr>
        <w:t>Положение о порядке поощрения учащихся академических лицеев, профессиональных колледжей и общеобразовательных школ - победителей международных и республиканских олимпиад, конкурсов, соревнований согласно </w:t>
      </w:r>
      <w:hyperlink r:id="rId10" w:tgtFrame="_blank" w:history="1">
        <w:r w:rsidRPr="00DA370C">
          <w:rPr>
            <w:rStyle w:val="a3"/>
          </w:rPr>
          <w:t>приложению N 5</w:t>
        </w:r>
      </w:hyperlink>
      <w:r w:rsidRPr="00DA370C">
        <w:rPr>
          <w:rStyle w:val="rvts14"/>
          <w:color w:val="000000"/>
        </w:rPr>
        <w:t>.</w:t>
      </w:r>
    </w:p>
    <w:p w:rsidR="00506F3F" w:rsidRPr="00DA370C" w:rsidRDefault="00506F3F" w:rsidP="00506F3F">
      <w:pPr>
        <w:pStyle w:val="rvps1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bookmarkStart w:id="3" w:name="п2"/>
      <w:bookmarkEnd w:id="3"/>
      <w:r w:rsidRPr="00DA370C">
        <w:rPr>
          <w:rStyle w:val="rvts14"/>
          <w:color w:val="000000"/>
        </w:rPr>
        <w:t>2. Министерству финансов Республики Узбекистан ежегодно при составлении проекта Государственного бюджета Республики Узбекистан предусматривать выделение необходимых бюджетных ассигнований на поощрение и материальное стимулирование одаренной молодежи в соответствии с утвержденными положениями.</w:t>
      </w:r>
    </w:p>
    <w:p w:rsidR="00506F3F" w:rsidRPr="00DA370C" w:rsidRDefault="00506F3F" w:rsidP="00506F3F">
      <w:pPr>
        <w:pStyle w:val="rvps1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 w:rsidRPr="00DA370C">
        <w:rPr>
          <w:rStyle w:val="rvts14"/>
          <w:color w:val="000000"/>
        </w:rPr>
        <w:t>3. Национальной телерадиокомпании, Национальному информационному агентству Узбекистана, Узбекскому агентству по печати и информации обеспечить широкое освещение в средствах массовой информации достижений одаренной молодежи в реализации своего духовного, профессионального и интеллектуального потенциала.</w:t>
      </w:r>
    </w:p>
    <w:p w:rsidR="00506F3F" w:rsidRPr="00DA370C" w:rsidRDefault="00506F3F" w:rsidP="00506F3F"/>
    <w:p w:rsidR="00506F3F" w:rsidRPr="00DA370C" w:rsidRDefault="00506F3F" w:rsidP="00506F3F">
      <w:pPr>
        <w:pStyle w:val="rvps1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 w:rsidRPr="00DA370C">
        <w:rPr>
          <w:rStyle w:val="rvts14"/>
          <w:color w:val="000000"/>
        </w:rPr>
        <w:t>4. Признать утратившими силу некоторые решения Правительства Республики Узбекистан согласно </w:t>
      </w:r>
      <w:hyperlink r:id="rId11" w:anchor="%D0%BF%D1%80%D0%B8%D0%BB6" w:history="1">
        <w:r w:rsidRPr="00DA370C">
          <w:rPr>
            <w:rStyle w:val="a3"/>
          </w:rPr>
          <w:t>приложению N 6</w:t>
        </w:r>
      </w:hyperlink>
      <w:r w:rsidRPr="00DA370C">
        <w:rPr>
          <w:rStyle w:val="rvts14"/>
          <w:color w:val="000000"/>
        </w:rPr>
        <w:t>.</w:t>
      </w:r>
    </w:p>
    <w:p w:rsidR="00506F3F" w:rsidRPr="00DA370C" w:rsidRDefault="00506F3F" w:rsidP="00506F3F">
      <w:pPr>
        <w:pStyle w:val="rvps2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 w:rsidRPr="00DA370C">
        <w:rPr>
          <w:rStyle w:val="rvts14"/>
          <w:color w:val="000000"/>
        </w:rPr>
        <w:t xml:space="preserve">5. </w:t>
      </w:r>
      <w:proofErr w:type="gramStart"/>
      <w:r w:rsidRPr="00DA370C">
        <w:rPr>
          <w:rStyle w:val="rvts14"/>
          <w:color w:val="000000"/>
        </w:rPr>
        <w:t>Контроль за</w:t>
      </w:r>
      <w:proofErr w:type="gramEnd"/>
      <w:r w:rsidRPr="00DA370C">
        <w:rPr>
          <w:rStyle w:val="rvts14"/>
          <w:color w:val="000000"/>
        </w:rPr>
        <w:t xml:space="preserve"> исполнением настоящего Постановления возложить на заместителя Премьер-министра Республики Узбекистан Р.С. </w:t>
      </w:r>
      <w:proofErr w:type="spellStart"/>
      <w:r w:rsidRPr="00DA370C">
        <w:rPr>
          <w:rStyle w:val="rvts14"/>
          <w:color w:val="000000"/>
        </w:rPr>
        <w:t>Касымова</w:t>
      </w:r>
      <w:proofErr w:type="spellEnd"/>
      <w:r w:rsidRPr="00DA370C">
        <w:rPr>
          <w:rStyle w:val="rvts14"/>
          <w:color w:val="000000"/>
        </w:rPr>
        <w:t>.</w:t>
      </w:r>
    </w:p>
    <w:p w:rsidR="00506F3F" w:rsidRPr="00DA370C" w:rsidRDefault="00506F3F" w:rsidP="00506F3F"/>
    <w:p w:rsidR="00506F3F" w:rsidRPr="00DA370C" w:rsidRDefault="00506F3F" w:rsidP="00506F3F">
      <w:pPr>
        <w:pStyle w:val="rvps2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 w:rsidRPr="00DA370C">
        <w:rPr>
          <w:rStyle w:val="rvts14"/>
          <w:color w:val="000000"/>
        </w:rPr>
        <w:t>Премьер-министр</w:t>
      </w:r>
    </w:p>
    <w:p w:rsidR="00506F3F" w:rsidRPr="00DA370C" w:rsidRDefault="00506F3F" w:rsidP="00506F3F">
      <w:pPr>
        <w:pStyle w:val="rvps2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</w:rPr>
      </w:pPr>
      <w:r w:rsidRPr="00DA370C">
        <w:rPr>
          <w:rStyle w:val="rvts14"/>
          <w:color w:val="000000"/>
        </w:rPr>
        <w:t xml:space="preserve">Республики Узбекистан                                                        Ш. </w:t>
      </w:r>
      <w:proofErr w:type="spellStart"/>
      <w:r w:rsidRPr="00DA370C">
        <w:rPr>
          <w:rStyle w:val="rvts14"/>
          <w:color w:val="000000"/>
        </w:rPr>
        <w:t>Мирзиёев</w:t>
      </w:r>
      <w:proofErr w:type="spellEnd"/>
    </w:p>
    <w:p w:rsidR="00506F3F" w:rsidRDefault="00506F3F" w:rsidP="00745BBE">
      <w:pPr>
        <w:autoSpaceDE w:val="0"/>
        <w:autoSpaceDN w:val="0"/>
        <w:adjustRightInd w:val="0"/>
        <w:ind w:firstLine="456"/>
        <w:jc w:val="right"/>
        <w:rPr>
          <w:b/>
          <w:bCs/>
          <w:noProof/>
        </w:rPr>
      </w:pPr>
    </w:p>
    <w:p w:rsidR="00DA370C" w:rsidRDefault="00DA370C" w:rsidP="00745BBE">
      <w:pPr>
        <w:autoSpaceDE w:val="0"/>
        <w:autoSpaceDN w:val="0"/>
        <w:adjustRightInd w:val="0"/>
        <w:ind w:firstLine="456"/>
        <w:jc w:val="right"/>
        <w:rPr>
          <w:b/>
          <w:bCs/>
          <w:noProof/>
        </w:rPr>
      </w:pPr>
    </w:p>
    <w:p w:rsidR="00DA370C" w:rsidRPr="00DA370C" w:rsidRDefault="00DA370C" w:rsidP="00745BBE">
      <w:pPr>
        <w:autoSpaceDE w:val="0"/>
        <w:autoSpaceDN w:val="0"/>
        <w:adjustRightInd w:val="0"/>
        <w:ind w:firstLine="456"/>
        <w:jc w:val="right"/>
        <w:rPr>
          <w:b/>
          <w:bCs/>
          <w:noProof/>
        </w:rPr>
      </w:pPr>
    </w:p>
    <w:p w:rsidR="00506F3F" w:rsidRPr="00DA370C" w:rsidRDefault="00506F3F" w:rsidP="00745BBE">
      <w:pPr>
        <w:autoSpaceDE w:val="0"/>
        <w:autoSpaceDN w:val="0"/>
        <w:adjustRightInd w:val="0"/>
        <w:ind w:firstLine="456"/>
        <w:jc w:val="right"/>
        <w:rPr>
          <w:b/>
          <w:bCs/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right"/>
        <w:rPr>
          <w:b/>
          <w:bCs/>
          <w:noProof/>
        </w:rPr>
      </w:pPr>
      <w:r w:rsidRPr="00DA370C">
        <w:rPr>
          <w:b/>
          <w:bCs/>
          <w:noProof/>
        </w:rPr>
        <w:t>ПРИЛОЖЕНИЕ N 4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right"/>
        <w:rPr>
          <w:b/>
          <w:bCs/>
          <w:noProof/>
        </w:rPr>
      </w:pPr>
      <w:r w:rsidRPr="00DA370C">
        <w:rPr>
          <w:b/>
          <w:bCs/>
          <w:noProof/>
        </w:rPr>
        <w:t>к Постановлению КМ РУз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right"/>
        <w:rPr>
          <w:b/>
          <w:bCs/>
          <w:noProof/>
        </w:rPr>
      </w:pPr>
      <w:r w:rsidRPr="00DA370C">
        <w:rPr>
          <w:b/>
          <w:bCs/>
          <w:noProof/>
        </w:rPr>
        <w:t>от 13.10.2008 г. N 226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right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jc w:val="right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jc w:val="right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DA370C">
        <w:rPr>
          <w:b/>
          <w:bCs/>
          <w:noProof/>
        </w:rPr>
        <w:t>ПОЛОЖЕНИЕ</w:t>
      </w:r>
    </w:p>
    <w:p w:rsidR="00745BBE" w:rsidRPr="00DA370C" w:rsidRDefault="00745BBE" w:rsidP="00745BB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DA370C">
        <w:rPr>
          <w:b/>
          <w:bCs/>
          <w:noProof/>
        </w:rPr>
        <w:t>о проведении республиканских олимпиад,</w:t>
      </w:r>
    </w:p>
    <w:p w:rsidR="00745BBE" w:rsidRPr="00DA370C" w:rsidRDefault="00745BBE" w:rsidP="00745BB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DA370C">
        <w:rPr>
          <w:b/>
          <w:bCs/>
          <w:noProof/>
        </w:rPr>
        <w:t>конкурсов и спортивных соревнований</w:t>
      </w:r>
    </w:p>
    <w:p w:rsidR="00745BBE" w:rsidRPr="00DA370C" w:rsidRDefault="00745BBE" w:rsidP="00745BBE">
      <w:pPr>
        <w:autoSpaceDE w:val="0"/>
        <w:autoSpaceDN w:val="0"/>
        <w:adjustRightInd w:val="0"/>
        <w:jc w:val="center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color w:val="800080"/>
        </w:rPr>
        <w:t xml:space="preserve">В настоящее Положение внесены изменения в соответствии </w:t>
      </w:r>
      <w:proofErr w:type="gramStart"/>
      <w:r w:rsidRPr="00DA370C">
        <w:rPr>
          <w:color w:val="800080"/>
        </w:rPr>
        <w:t>с</w:t>
      </w:r>
      <w:proofErr w:type="gramEnd"/>
    </w:p>
    <w:p w:rsidR="00745BBE" w:rsidRPr="00DA370C" w:rsidRDefault="00745BBE" w:rsidP="00745BBE">
      <w:pPr>
        <w:autoSpaceDE w:val="0"/>
        <w:autoSpaceDN w:val="0"/>
        <w:adjustRightInd w:val="0"/>
        <w:ind w:left="456" w:right="1128"/>
        <w:rPr>
          <w:color w:val="800080"/>
        </w:rPr>
      </w:pPr>
      <w:r w:rsidRPr="00DA370C">
        <w:rPr>
          <w:color w:val="800080"/>
        </w:rPr>
        <w:t xml:space="preserve">Постановлением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270,</w:t>
      </w:r>
    </w:p>
    <w:p w:rsidR="00745BBE" w:rsidRPr="00DA370C" w:rsidRDefault="00745BBE" w:rsidP="00745BBE">
      <w:pPr>
        <w:autoSpaceDE w:val="0"/>
        <w:autoSpaceDN w:val="0"/>
        <w:adjustRightInd w:val="0"/>
        <w:ind w:left="456" w:right="1128"/>
        <w:rPr>
          <w:color w:val="800080"/>
        </w:rPr>
      </w:pPr>
      <w:r w:rsidRPr="00DA370C">
        <w:rPr>
          <w:color w:val="800080"/>
        </w:rPr>
        <w:t xml:space="preserve">Постановлением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23.06.2017 г. N 417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noProof/>
        </w:rPr>
        <w:t xml:space="preserve">1. </w:t>
      </w:r>
      <w:proofErr w:type="gramStart"/>
      <w:r w:rsidRPr="00DA370C">
        <w:rPr>
          <w:noProof/>
        </w:rPr>
        <w:t>Настоящее Положение определяет общие принципы организации республиканских состязаний: олимпиад учащихся академических лицеев, профессиональных колледжей и общеобразовательных школ по общеобразовательным предметам, конкурсов учащихся по художественно-творческим специальностям, спортивных соревнований по индивидуальным и командным видам спорта, проводимым по решениям Центра среднего специального, профессионального образования Министерства высшего и среднего специального образования, Министерства народного образования, Министерства культуры, Государственного комитета Республики Узбекистан по физической культуре и</w:t>
      </w:r>
      <w:proofErr w:type="gramEnd"/>
      <w:r w:rsidRPr="00DA370C">
        <w:rPr>
          <w:noProof/>
        </w:rPr>
        <w:t xml:space="preserve"> спорту.</w:t>
      </w:r>
      <w:r w:rsidRPr="00DA370C">
        <w:t xml:space="preserve"> </w:t>
      </w:r>
      <w:r w:rsidRPr="00DA370C">
        <w:rPr>
          <w:color w:val="800080"/>
        </w:rPr>
        <w:t xml:space="preserve">(Пункт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2. Основными целями проведения среди учащейся молодежи олимпиад, конкурсов, спортивных соревнований являются: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раскрытие талантов и творческих способностей у учащейся молодежи;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повышение интереса учащихся к углубленному изучению избранных предметов и дисциплин;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содействие правильному выбору учащимися будущей профессии;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совершенствование учебно-воспитательного процесса, педагогического мастерства преподавателей, проведение ими целенаправленной индивидуальной работы со способными учениками.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3. Республиканские олимпиады проводятся ежегодно среди учащихся академических лицеев, профессиональных колледжей, общеобразовательных школ IX, X, XI (до полного перехода на обязательное 12-летнее образование) и IХ (после полного перехода на обязательное 12-летнее образование) классов. Перечень общеобразовательных предметов олимпиад, порядок и сроки их проведения среди учащихся общеобразовательных школ IХ классов определяются Министерством народного образования Республики Узбекистан, а среди учащихся академических лицеев и профессиональных колледжей - Центром среднего специального, профессионального образования Министерства высшего и среднего специального образования Республики Узбекистан.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Олимпиады проводятся в четыре этапа: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1-й этап - по месту учебы;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proofErr w:type="gramStart"/>
      <w:r w:rsidRPr="00DA370C">
        <w:rPr>
          <w:noProof/>
        </w:rPr>
        <w:t>2-й этап - районные, а также в городах без территориального деления на районы;</w:t>
      </w:r>
      <w:proofErr w:type="gramEnd"/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3-й этап - областные, в том числе в Республике Каракалпакстан и г. Ташкенте;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4-й этап - республиканские.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 xml:space="preserve">В первом этапе олимпиады могут принимать участие все учащиеся общеобразовательных школ, академических лицеев и профессиональных колледжей, к </w:t>
      </w:r>
      <w:r w:rsidRPr="00DA370C">
        <w:rPr>
          <w:noProof/>
        </w:rPr>
        <w:lastRenderedPageBreak/>
        <w:t>следующим допускаются только победители предыдущих этапов, занявшие I, II, III места. Учащиеся академических лицеев и общеобразовательных школ, занявшие I место в 1 этапе по углубленным предметам, участвуют в 3 этапе олимпиады, минуя 2 этап.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На всех этапах олимпиад победители определяются отдельно как по предметам, так и по курсам (классам).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proofErr w:type="gramStart"/>
      <w:r w:rsidRPr="00DA370C">
        <w:rPr>
          <w:noProof/>
        </w:rPr>
        <w:t>Ответственность за организацию и проведение этапов олимпиад возлагается соответственно на руководителей академических лицеев, профессиональных колледжей и общеобразовательных школ, территориальных подразделений Центра среднего специального, профессионального образования Министерства высшего и среднего специального образования и Министерства народного образования Республики Узбекистан, а четвертого, финального - до полного перехода на обязательное 12-летнее образование - на Центр среднего специального, профессионального образования Министерства высшего и среднего специального образования, Государственный</w:t>
      </w:r>
      <w:proofErr w:type="gramEnd"/>
      <w:r w:rsidRPr="00DA370C">
        <w:rPr>
          <w:noProof/>
        </w:rPr>
        <w:t xml:space="preserve"> центр тестирования при Кабинете Министров и Министерство народного образования Республики Узбекистан, а после перехода на обязательное 12-летнее образование - на Центр среднего специального, профессионального образования Министерства высшего и среднего специального образования и Государственный центр тестирования при Кабинете Министров Республики Узбекистан.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4. Республиканские конкурсы творческой молодежи проводятся среди двух групп учащихся: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детских музыкальных школ и школ искусств;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средних специальных, профессиональных образовательных учреждений и специализированных музыкально-художественных школ-интернатов.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noProof/>
        </w:rPr>
        <w:t>Министерство культуры Республики Узбекистан, Министерство народного образования Республики Узбекистан и Центр среднего специального, профессионального образования Министерства высшего и среднего специального образования Республики Узбекистан утверждают перечень специальностей и условия конкурсов.</w:t>
      </w:r>
      <w:r w:rsidRPr="00DA370C">
        <w:t xml:space="preserve"> </w:t>
      </w:r>
      <w:r w:rsidRPr="00DA370C">
        <w:rPr>
          <w:color w:val="800080"/>
        </w:rPr>
        <w:t xml:space="preserve">(Абзац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Конкурсы учащихся детских музыкальных школ и школ искусств по музыкальным дисциплинам проводятся один раз в три года поэтапно: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proofErr w:type="gramStart"/>
      <w:r w:rsidRPr="00DA370C">
        <w:rPr>
          <w:noProof/>
        </w:rPr>
        <w:t>1-й этап - районные, а также в городах без территориального деления по районам;</w:t>
      </w:r>
      <w:proofErr w:type="gramEnd"/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2-й этап - областные, в том числе в Республике Каракалпакстан и г. Ташкенте;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3-й этап - республиканские.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В первом этапе конкурсов принимают участие учащиеся, наиболее отличившиеся на отчетных концертах в своих образовательных учреждениях.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Во втором этапе участвуют учащиеся, занявшие I, II и III места, а в третьем, заключительном - только занявшие I места по каждой из специальностей, представленных на конкурсе.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Творческие конкурсы учащихся средних специальных, профессиональных образовательных учреждений и специализированных музыкально-художественных школ-интернатов проводятся среди музыкантов-исполнителей один раз в два года в три тура.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noProof/>
        </w:rPr>
        <w:t>Отбор и направление на эти конкурсы производятся по итогам отчетных концертов. Туры проводятся Министерством культуры Республики Узбекистан в установленном порядке. Учащиеся, занявшие I, II, III места, определяются только по итогам последнего тура.</w:t>
      </w:r>
      <w:r w:rsidRPr="00DA370C">
        <w:t xml:space="preserve"> </w:t>
      </w:r>
      <w:r w:rsidRPr="00DA370C">
        <w:rPr>
          <w:color w:val="800080"/>
        </w:rPr>
        <w:t xml:space="preserve">(Абзац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noProof/>
        </w:rPr>
        <w:t>Ответственность за организацию этапов и туров творческих конкурсов учащихся возлагается соответственно на руководителей образовательных учреждений, Министерство</w:t>
      </w:r>
      <w:r w:rsidRPr="00DA370C">
        <w:t xml:space="preserve"> </w:t>
      </w:r>
      <w:r w:rsidRPr="00DA370C">
        <w:rPr>
          <w:noProof/>
        </w:rPr>
        <w:t>культуры Республики Узбекистан и его территориальные подразделения.</w:t>
      </w:r>
      <w:r w:rsidRPr="00DA370C">
        <w:t xml:space="preserve"> </w:t>
      </w:r>
      <w:r w:rsidRPr="00DA370C">
        <w:rPr>
          <w:color w:val="800080"/>
        </w:rPr>
        <w:t xml:space="preserve">(Абзац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lastRenderedPageBreak/>
        <w:t>5. Республиканские спортивные соревнования проводятся ежегодно по различным видам спорта среди команд системы среднего специального, профессионального образования и общеобразовательных школ в течение учебного года поэтапно: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1-й этап - региональные, в составе детско-спортивной школы, спортивного клуба или общества;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2-й этап - республиканские, в составе той же команды или сборной команды региона.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Каждый этап спортивных соревнований проводится с учетом специфики отбора наиболее сильных спортсменов.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noProof/>
        </w:rPr>
        <w:t>Виды спорта, календарь и программа международных соревнований регламентируются решением Государственного комитета Республики Узбекистан по физической культуре и спорту.</w:t>
      </w:r>
      <w:r w:rsidRPr="00DA370C">
        <w:t xml:space="preserve"> </w:t>
      </w:r>
      <w:r w:rsidRPr="00DA370C">
        <w:rPr>
          <w:color w:val="800080"/>
        </w:rPr>
        <w:t xml:space="preserve">(Абзац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noProof/>
        </w:rPr>
        <w:t>Виды спорта, календарь и программа республиканских соревнований регламентируются совместным решением Центра среднего специального, профессионального образования Министерства высшего и среднего специального образования, Министерства народного образования и Государственного комитета Республики Узбекистан по физической культуре и спорту.</w:t>
      </w:r>
      <w:r w:rsidRPr="00DA370C">
        <w:t xml:space="preserve"> </w:t>
      </w:r>
      <w:r w:rsidRPr="00DA370C">
        <w:rPr>
          <w:color w:val="800080"/>
        </w:rPr>
        <w:t xml:space="preserve">(Абзац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Учащиеся, занявшие I, II, III места, определяются по каждому виду спорта.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proofErr w:type="gramStart"/>
      <w:r w:rsidRPr="00DA370C">
        <w:rPr>
          <w:noProof/>
        </w:rPr>
        <w:t>Ответственность за организацию этапов спортивных соревнований возлагается соответственно на руководителей академических лицеев, профессиональных колледжей и общеобразовательных школ, территориальных подразделений Государственного комитета Республики Узбекистан по физической культуре и спорту, а четвертого, финального этапа - на Центр среднего специального, профессионального образования Министерства высшего и среднего специального образования, Министерство народного образования, Государственный комитет Республики Узбекистан по физической культуре и спорту.</w:t>
      </w:r>
      <w:proofErr w:type="gramEnd"/>
      <w:r w:rsidRPr="00DA370C">
        <w:t xml:space="preserve"> </w:t>
      </w:r>
      <w:r w:rsidRPr="00DA370C">
        <w:rPr>
          <w:color w:val="800080"/>
        </w:rPr>
        <w:t xml:space="preserve">(Абзац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270) (См. Предыдущую редакцию)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6. Награждение победителей осуществляется в соответствии с Положением о порядке поощрения учащихся академических лицеев, профессиональных колледжей и общеобразовательных школ - победителей международных и республиканских олимпиад, конкурсов и соревнований.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noProof/>
        </w:rPr>
        <w:t xml:space="preserve">7. </w:t>
      </w:r>
      <w:proofErr w:type="gramStart"/>
      <w:r w:rsidRPr="00DA370C">
        <w:rPr>
          <w:noProof/>
        </w:rPr>
        <w:t>Для выполнения всего комплекса мероприятий по проведению республиканских состязаний Центр среднего специального, профессионального образования Министерства высшего и среднего специального образования, Государственный центр тестирования при Кабинете Министров, Министерство народного образования, Министерство культуры, Государственный комитет Республики Узбекистан по физической культуре и спорту и их территориальные подразделения своими приказами создают организационные комитеты, жюри, судейские коллегии, апелляционные комиссии и другие структуры.</w:t>
      </w:r>
      <w:proofErr w:type="gramEnd"/>
      <w:r w:rsidRPr="00DA370C">
        <w:t xml:space="preserve"> </w:t>
      </w:r>
      <w:r w:rsidRPr="00DA370C">
        <w:rPr>
          <w:color w:val="800080"/>
        </w:rPr>
        <w:t xml:space="preserve">(Абзац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Организационные комитеты обеспечивают единство научно-методического подхода при подготовке и проведении олимпиад, конкурсов и соревнований, формируют и утверждают составы жюри, судейских коллегий, апелляционных комиссий и других структур, организуют подготовку тестов и контрольных заданий, утверждают критерии оценок и порядок подведения итогов, решают все вопросы, связанные с пребыванием участников на состязаниях.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Жюри, судейские коллегии определяют победителей и оформляют протокольным решением итоги олимпиад, конкурсов, соревнований.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lastRenderedPageBreak/>
        <w:t>Апелляционные комиссии рассматривают жалобы и заявления участников олимпиад, конкурсов и соревнований. Комиссиям предоставляется право, при необходимости, отменять или вносить изменения в решения жюри, судейских коллегий.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8. Сроки и места проведения олимпиад, конкурсов, соревнований согласуются с соответствующими хокимиятами, которые оказывают содействие в обеспечении участников жильем, питанием и решении других организационных вопросов.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noProof/>
        </w:rPr>
        <w:t>9. Финансирование состязаний учащихся академических лицеев, профессиональных колледжей и общеобразовательных школ осуществляется по сметам, утверждаемым Центром среднего специального, профессионального образования Министерства высшего и среднего специального образования, Министерством народного образования, Министерство</w:t>
      </w:r>
      <w:r w:rsidRPr="00DA370C">
        <w:t>м</w:t>
      </w:r>
      <w:r w:rsidRPr="00DA370C">
        <w:rPr>
          <w:noProof/>
        </w:rPr>
        <w:t xml:space="preserve"> культуры, Государственны</w:t>
      </w:r>
      <w:r w:rsidRPr="00DA370C">
        <w:t>м</w:t>
      </w:r>
      <w:r w:rsidRPr="00DA370C">
        <w:rPr>
          <w:noProof/>
        </w:rPr>
        <w:t xml:space="preserve"> комитет</w:t>
      </w:r>
      <w:r w:rsidRPr="00DA370C">
        <w:t>ом</w:t>
      </w:r>
      <w:r w:rsidRPr="00DA370C">
        <w:rPr>
          <w:noProof/>
        </w:rPr>
        <w:t xml:space="preserve"> Республики Узбекистан по физической культуре и спорту, составляемым в пределах предусмотренных на эти цели средств.</w:t>
      </w:r>
      <w:r w:rsidRPr="00DA370C">
        <w:t xml:space="preserve"> </w:t>
      </w:r>
      <w:r w:rsidRPr="00DA370C">
        <w:rPr>
          <w:color w:val="800080"/>
        </w:rPr>
        <w:t xml:space="preserve">(Пункт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11.05.2017 г. N 270)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  <w:r w:rsidRPr="00DA370C">
        <w:rPr>
          <w:noProof/>
        </w:rPr>
        <w:t>10. Центр среднего специального, профессионального образования Министерства высшего и среднего специального образования Республики Узбекистан обеспечивает адекватность требований, предъявляемых к сложности заданий олимпиад, конкурсов и соревнований уровню знаний абитуриентов, зачисляемых в высшие образовательные учреждения.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color w:val="800080"/>
        </w:rPr>
      </w:pPr>
      <w:r w:rsidRPr="00DA370C">
        <w:rPr>
          <w:noProof/>
        </w:rPr>
        <w:t xml:space="preserve">11. Государственная комиссия по приему в образовательные учреждения Республики Узбекистан ежегодно утверждает перечень профильных специальностей, на которые победители международных и республиканских состязаний зачисляются без тестирования и дополнительных экзаменов, по каждому предмету олимпиады, конкурсу и соревнованию. </w:t>
      </w:r>
      <w:r w:rsidRPr="00DA370C">
        <w:rPr>
          <w:color w:val="800080"/>
        </w:rPr>
        <w:t xml:space="preserve">(Пункт в редакции Постановления </w:t>
      </w:r>
      <w:proofErr w:type="gramStart"/>
      <w:r w:rsidRPr="00DA370C">
        <w:rPr>
          <w:color w:val="800080"/>
        </w:rPr>
        <w:t>КМ</w:t>
      </w:r>
      <w:proofErr w:type="gramEnd"/>
      <w:r w:rsidRPr="00DA370C">
        <w:rPr>
          <w:color w:val="800080"/>
        </w:rPr>
        <w:t xml:space="preserve"> </w:t>
      </w:r>
      <w:proofErr w:type="spellStart"/>
      <w:r w:rsidRPr="00DA370C">
        <w:rPr>
          <w:color w:val="800080"/>
        </w:rPr>
        <w:t>РУз</w:t>
      </w:r>
      <w:proofErr w:type="spellEnd"/>
      <w:r w:rsidRPr="00DA370C">
        <w:rPr>
          <w:color w:val="800080"/>
        </w:rPr>
        <w:t xml:space="preserve"> от 23.06.2017 г. N 417) (См. Предыдущую редакцию)</w:t>
      </w: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lang w:val="uz-Cyrl-UZ"/>
        </w:rPr>
      </w:pPr>
    </w:p>
    <w:p w:rsidR="00745BBE" w:rsidRPr="00DA370C" w:rsidRDefault="00745BBE" w:rsidP="00745BBE">
      <w:pPr>
        <w:autoSpaceDE w:val="0"/>
        <w:autoSpaceDN w:val="0"/>
        <w:adjustRightInd w:val="0"/>
        <w:ind w:firstLine="456"/>
        <w:jc w:val="both"/>
        <w:rPr>
          <w:noProof/>
        </w:rPr>
      </w:pPr>
    </w:p>
    <w:p w:rsidR="00F32F61" w:rsidRPr="00DA370C" w:rsidRDefault="00F32F61"/>
    <w:sectPr w:rsidR="00F32F61" w:rsidRPr="00DA370C" w:rsidSect="009E0D4F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45BBE"/>
    <w:rsid w:val="0001567D"/>
    <w:rsid w:val="000F470B"/>
    <w:rsid w:val="00283D03"/>
    <w:rsid w:val="00372B59"/>
    <w:rsid w:val="00506F3F"/>
    <w:rsid w:val="00745BBE"/>
    <w:rsid w:val="00970D86"/>
    <w:rsid w:val="00DA370C"/>
    <w:rsid w:val="00E65AFC"/>
    <w:rsid w:val="00F32F61"/>
    <w:rsid w:val="00F7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506F3F"/>
    <w:pPr>
      <w:spacing w:before="100" w:beforeAutospacing="1" w:after="100" w:afterAutospacing="1"/>
    </w:pPr>
  </w:style>
  <w:style w:type="character" w:customStyle="1" w:styleId="rvts12">
    <w:name w:val="rvts12"/>
    <w:basedOn w:val="a0"/>
    <w:rsid w:val="00506F3F"/>
  </w:style>
  <w:style w:type="character" w:customStyle="1" w:styleId="rvts14">
    <w:name w:val="rvts14"/>
    <w:basedOn w:val="a0"/>
    <w:rsid w:val="00506F3F"/>
  </w:style>
  <w:style w:type="character" w:customStyle="1" w:styleId="rvts15">
    <w:name w:val="rvts15"/>
    <w:basedOn w:val="a0"/>
    <w:rsid w:val="00506F3F"/>
  </w:style>
  <w:style w:type="paragraph" w:customStyle="1" w:styleId="rvps5">
    <w:name w:val="rvps5"/>
    <w:basedOn w:val="a"/>
    <w:rsid w:val="00506F3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06F3F"/>
    <w:rPr>
      <w:color w:val="0000FF"/>
      <w:u w:val="single"/>
    </w:rPr>
  </w:style>
  <w:style w:type="character" w:customStyle="1" w:styleId="rvts18">
    <w:name w:val="rvts18"/>
    <w:basedOn w:val="a0"/>
    <w:rsid w:val="00506F3F"/>
  </w:style>
  <w:style w:type="paragraph" w:customStyle="1" w:styleId="rvps7">
    <w:name w:val="rvps7"/>
    <w:basedOn w:val="a"/>
    <w:rsid w:val="00506F3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06F3F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506F3F"/>
    <w:pPr>
      <w:spacing w:before="100" w:beforeAutospacing="1" w:after="100" w:afterAutospacing="1"/>
    </w:pPr>
  </w:style>
  <w:style w:type="paragraph" w:customStyle="1" w:styleId="rvps10">
    <w:name w:val="rvps10"/>
    <w:basedOn w:val="a"/>
    <w:rsid w:val="00506F3F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506F3F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06F3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06F3F"/>
    <w:pPr>
      <w:spacing w:before="100" w:beforeAutospacing="1" w:after="100" w:afterAutospacing="1"/>
    </w:pPr>
  </w:style>
  <w:style w:type="paragraph" w:customStyle="1" w:styleId="rvps16">
    <w:name w:val="rvps16"/>
    <w:basedOn w:val="a"/>
    <w:rsid w:val="00506F3F"/>
    <w:pPr>
      <w:spacing w:before="100" w:beforeAutospacing="1" w:after="100" w:afterAutospacing="1"/>
    </w:pPr>
  </w:style>
  <w:style w:type="paragraph" w:customStyle="1" w:styleId="rvps18">
    <w:name w:val="rvps18"/>
    <w:basedOn w:val="a"/>
    <w:rsid w:val="00506F3F"/>
    <w:pPr>
      <w:spacing w:before="100" w:beforeAutospacing="1" w:after="100" w:afterAutospacing="1"/>
    </w:pPr>
  </w:style>
  <w:style w:type="paragraph" w:customStyle="1" w:styleId="rvps20">
    <w:name w:val="rvps20"/>
    <w:basedOn w:val="a"/>
    <w:rsid w:val="00506F3F"/>
    <w:pPr>
      <w:spacing w:before="100" w:beforeAutospacing="1" w:after="100" w:afterAutospacing="1"/>
    </w:pPr>
  </w:style>
  <w:style w:type="paragraph" w:customStyle="1" w:styleId="rvps23">
    <w:name w:val="rvps23"/>
    <w:basedOn w:val="a"/>
    <w:rsid w:val="00506F3F"/>
    <w:pPr>
      <w:spacing w:before="100" w:beforeAutospacing="1" w:after="100" w:afterAutospacing="1"/>
    </w:pPr>
  </w:style>
  <w:style w:type="paragraph" w:customStyle="1" w:styleId="rvps24">
    <w:name w:val="rvps24"/>
    <w:basedOn w:val="a"/>
    <w:rsid w:val="00506F3F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283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m.uz/contentf?doc=163696_polojenie_o_gosudarstvennyh_stipendiyah_i_poryadke_ih_naznacheniya_(prilojenie_n_3_k_postanovleniyu_km_ruz_ot_13_10_2008_g_n_226)&amp;products=1_zakonodatelstvo_respubliki_uzbekist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rm.uz/contentf?doc=163695_polojenie_o_gosudarstvennyh_stipendiyah_prezidenta_respubliki_uzbekistan_dlya_studentov_i_poryadke_ih_naznacheniya_(prilojenie_n_2_k_postanovleniyu_km_ruz_ot_13_10_2008_g_n_226)&amp;products=1_zakonodatelstvo_respubliki_uzbekist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m.uz/contentf?doc=163694_polojenie_o_gosudarstvennyh_stipendiyah_prezidenta_respubliki_uzbekistan_dlya_bazovyh_doktorantov_i_poryadke_ih_naznacheniya_(prilojenie_n_1_k_postanovleniyu_km_ruz_ot_13_10_2008_g_n_226)&amp;products=1_zakonodatelstvo_respubliki_uzbekistan" TargetMode="External"/><Relationship Id="rId11" Type="http://schemas.openxmlformats.org/officeDocument/2006/relationships/hyperlink" Target="https://nrm.uz/contentf?doc=163686_postanovlenie_kabineta_ministrov_respubliki_uzbekistan_ot_13_10_2008_g_n_226_o_pooshchrenii_i_materialnom_stimulirovanii_odarennoy_molodeji_uzbekistana&amp;products=1_zakonodatelstvo_respubliki_uzbekistan" TargetMode="External"/><Relationship Id="rId5" Type="http://schemas.openxmlformats.org/officeDocument/2006/relationships/hyperlink" Target="https://nrm.uz/contentf?doc=61549_ukaz_prezidenta_respubliki_uzbekistan_ot_05_02_1993_g_n_up-555_o_merah_pooshchreniya_uchashcheysya_molodeji_uzbekistana&amp;products=1_zakonodatelstvo_respubliki_uzbekistan" TargetMode="External"/><Relationship Id="rId10" Type="http://schemas.openxmlformats.org/officeDocument/2006/relationships/hyperlink" Target="https://nrm.uz/contentf?doc=163698_polojenie_o_poryadke_pooshchreniya_uchashchihsya_akademicheskih_liceev_professionalnyh_kolledjey_i_obshcheobrazovatelnyh_shkol_-_pobediteley_mejdunarodnyh_i_respublikanskih_olimpiad_konkursov_sorevnovaniy_(prilojenie_n_5_k_postanovleniyu_km_ruz_ot_13_10_2008_g_n_226)&amp;products=1_zakonodatelstvo_respubliki_uzbekistan" TargetMode="External"/><Relationship Id="rId4" Type="http://schemas.openxmlformats.org/officeDocument/2006/relationships/hyperlink" Target="https://nrm.uz/contentf?doc=148221_postanovlenie_prezidenta_respubliki_uzbekistan_ot_29_02_2008_g_n_pp-805_o_gosudarstvennoy_programme_god_molodeji&amp;products=1_zakonodatelstvo_respubliki_uzbekistan" TargetMode="External"/><Relationship Id="rId9" Type="http://schemas.openxmlformats.org/officeDocument/2006/relationships/hyperlink" Target="https://nrm.uz/contentf?doc=163697_polojenie_o_provedenii_respublikanskih_olimpiad_konkursov_i_sportivnyh_sorevnovaniy_(prilojenie_n_4_k_postanovleniyu_km_ruz_ot_13_10_2008_g_n_226)&amp;products=1_zakonodatelstvo_respubliki_uzbekista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Дариха</cp:lastModifiedBy>
  <cp:revision>9</cp:revision>
  <cp:lastPrinted>2018-11-26T10:40:00Z</cp:lastPrinted>
  <dcterms:created xsi:type="dcterms:W3CDTF">2018-01-05T14:18:00Z</dcterms:created>
  <dcterms:modified xsi:type="dcterms:W3CDTF">2018-11-26T10:40:00Z</dcterms:modified>
</cp:coreProperties>
</file>